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F" w:rsidRDefault="00611DDF" w:rsidP="00611DDF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Методичні рекомендації до самостійної роботи</w:t>
      </w:r>
    </w:p>
    <w:p w:rsidR="00611DDF" w:rsidRDefault="00611DDF" w:rsidP="00611DDF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Самостійна робота є необхідною складовою навчального плану з курсу «Основи інклюзивної освіти». Контроль та перевірку її виконання проводить викладач, який забезпечує як лекційний, так і практичний курс. Оцінюється самостійна робота студентів згідно загальних критеріїв оцінювання навчальних досягнень студентів.</w:t>
      </w:r>
    </w:p>
    <w:p w:rsidR="00611DDF" w:rsidRDefault="00611DDF" w:rsidP="00611DDF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Тему самостійної роботи повідомляє лектор на першій лекції змістовного модуля, з графіком перевірки самостійної роботи студенти ознайомлюються на стенді кафедри природничо-математичних дисциплін та логопедії.</w:t>
      </w:r>
    </w:p>
    <w:p w:rsidR="00611DDF" w:rsidRDefault="00611DDF" w:rsidP="00611DDF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Студент має самостійно оволодіти теоретичним матеріалом з теми, що виноситься на самостійне вивчення, виконати завдання. Рівень засвоєння матеріалу відповідає оцінці, яку студент отримав за перевірочну роботу.</w:t>
      </w:r>
    </w:p>
    <w:p w:rsidR="00611DDF" w:rsidRDefault="00611DDF" w:rsidP="00611DDF">
      <w:pPr>
        <w:ind w:firstLine="540"/>
        <w:jc w:val="both"/>
        <w:rPr>
          <w:sz w:val="24"/>
          <w:szCs w:val="24"/>
          <w:lang w:val="uk-UA"/>
        </w:rPr>
      </w:pPr>
    </w:p>
    <w:p w:rsidR="00611DDF" w:rsidRDefault="00611DDF" w:rsidP="00611DD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Змістові модулі</w:t>
      </w:r>
    </w:p>
    <w:p w:rsidR="00611DDF" w:rsidRDefault="00611DDF" w:rsidP="00611DDF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611DDF" w:rsidRDefault="00611DDF" w:rsidP="00611DDF">
      <w:pPr>
        <w:shd w:val="clear" w:color="auto" w:fill="FFFFFF"/>
        <w:ind w:firstLine="567"/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Змістовий модуль 1. </w:t>
      </w:r>
      <w:r>
        <w:rPr>
          <w:b/>
          <w:bCs/>
          <w:color w:val="000000"/>
          <w:sz w:val="22"/>
          <w:szCs w:val="22"/>
          <w:lang w:val="uk-UA"/>
        </w:rPr>
        <w:t>Діти з порушеннями психофізичного розвитку як учасники інклюзивного навчання</w:t>
      </w:r>
    </w:p>
    <w:p w:rsidR="00611DDF" w:rsidRDefault="00611DDF" w:rsidP="00611DDF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611DDF" w:rsidRDefault="00611DDF" w:rsidP="00611DDF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Тема: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Cs/>
          <w:color w:val="000000"/>
          <w:sz w:val="24"/>
          <w:szCs w:val="24"/>
          <w:lang w:val="uk-UA"/>
        </w:rPr>
        <w:t>Особливості організації спеціальної освіти в Україні</w:t>
      </w:r>
      <w:r>
        <w:rPr>
          <w:bCs/>
          <w:color w:val="000000"/>
          <w:lang w:val="uk-UA"/>
        </w:rPr>
        <w:t>.</w:t>
      </w:r>
    </w:p>
    <w:p w:rsidR="00611DDF" w:rsidRDefault="00611DDF" w:rsidP="00611DDF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Мета:</w:t>
      </w:r>
      <w:r>
        <w:rPr>
          <w:color w:val="000000"/>
          <w:sz w:val="24"/>
          <w:szCs w:val="24"/>
          <w:lang w:val="uk-UA"/>
        </w:rPr>
        <w:t xml:space="preserve"> Ознайомитись із нормативно-законодавчими та теоретико-методологічними засадами організації інклюзивної освіти в Україні.</w:t>
      </w:r>
    </w:p>
    <w:p w:rsidR="00611DDF" w:rsidRDefault="00611DDF" w:rsidP="00611DDF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</w:p>
    <w:p w:rsidR="00611DDF" w:rsidRDefault="00611DDF" w:rsidP="00611DDF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План</w:t>
      </w:r>
    </w:p>
    <w:p w:rsidR="00611DDF" w:rsidRDefault="00611DDF" w:rsidP="00611DDF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Теоретична частина:</w:t>
      </w:r>
    </w:p>
    <w:p w:rsidR="00611DDF" w:rsidRDefault="00611DDF" w:rsidP="00611DDF">
      <w:pPr>
        <w:spacing w:line="200" w:lineRule="exact"/>
        <w:rPr>
          <w:lang w:val="uk-UA"/>
        </w:rPr>
      </w:pPr>
    </w:p>
    <w:p w:rsidR="00611DDF" w:rsidRDefault="00611DDF" w:rsidP="00611DD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Характеристика спеціальної освіти в Україні. </w:t>
      </w:r>
    </w:p>
    <w:p w:rsidR="00611DDF" w:rsidRDefault="00611DDF" w:rsidP="00611DD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Спеціальні дошкільні та загальноосвітні шкільні заклади, навчально-реабілітаційні та оздоровчі багатопрофільні центри і т. ін.</w:t>
      </w:r>
    </w:p>
    <w:p w:rsidR="00611DDF" w:rsidRPr="00611DDF" w:rsidRDefault="00611DDF" w:rsidP="00611DD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611DDF">
        <w:rPr>
          <w:sz w:val="24"/>
          <w:szCs w:val="24"/>
          <w:lang w:val="uk-UA"/>
        </w:rPr>
        <w:t xml:space="preserve">Особливості впровадження інклюзивного навчання в Україні, ресурсні можливості спеціальної освіти. </w:t>
      </w:r>
    </w:p>
    <w:p w:rsidR="00611DDF" w:rsidRPr="00611DDF" w:rsidRDefault="00611DDF" w:rsidP="00611DDF">
      <w:pPr>
        <w:spacing w:line="200" w:lineRule="exact"/>
        <w:rPr>
          <w:lang w:val="uk-UA"/>
        </w:rPr>
      </w:pPr>
    </w:p>
    <w:p w:rsidR="00611DDF" w:rsidRDefault="00611DDF" w:rsidP="00611DDF">
      <w:pPr>
        <w:shd w:val="clear" w:color="auto" w:fill="FFFFFF"/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</w:p>
    <w:p w:rsidR="00611DDF" w:rsidRDefault="00611DDF" w:rsidP="00611DDF">
      <w:pPr>
        <w:spacing w:line="276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 реферат з теми «Досвід впровадження інклюзивної освіти у_________» (обрати ДНЗ або ЗОШ в Україні, які впроваджують принципи інклюзивної освіти у навчально-виховний процес).</w:t>
      </w:r>
    </w:p>
    <w:p w:rsidR="00611DDF" w:rsidRDefault="00611DDF" w:rsidP="00611DDF">
      <w:pPr>
        <w:spacing w:line="0" w:lineRule="atLeast"/>
        <w:ind w:left="1078"/>
        <w:jc w:val="center"/>
        <w:rPr>
          <w:sz w:val="24"/>
          <w:szCs w:val="24"/>
          <w:lang w:val="uk-UA"/>
        </w:rPr>
      </w:pPr>
    </w:p>
    <w:p w:rsidR="00611DDF" w:rsidRDefault="00611DDF" w:rsidP="00611DDF">
      <w:pPr>
        <w:spacing w:line="0" w:lineRule="atLeast"/>
        <w:ind w:left="10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</w:t>
      </w:r>
    </w:p>
    <w:p w:rsidR="00611DDF" w:rsidRDefault="00611DDF" w:rsidP="00611DDF">
      <w:pPr>
        <w:spacing w:line="164" w:lineRule="exact"/>
      </w:pPr>
    </w:p>
    <w:p w:rsidR="00611DDF" w:rsidRDefault="00611DDF" w:rsidP="00611DDF">
      <w:pPr>
        <w:widowControl/>
        <w:numPr>
          <w:ilvl w:val="0"/>
          <w:numId w:val="2"/>
        </w:numPr>
        <w:tabs>
          <w:tab w:val="left" w:pos="358"/>
        </w:tabs>
        <w:autoSpaceDE/>
        <w:adjustRightInd/>
        <w:ind w:left="358" w:hanging="3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Будяк</w:t>
      </w:r>
      <w:proofErr w:type="spellEnd"/>
      <w:r>
        <w:rPr>
          <w:sz w:val="24"/>
          <w:szCs w:val="24"/>
        </w:rPr>
        <w:t xml:space="preserve"> Л.В. «</w:t>
      </w:r>
      <w:proofErr w:type="spellStart"/>
      <w:r>
        <w:rPr>
          <w:sz w:val="24"/>
          <w:szCs w:val="24"/>
        </w:rPr>
        <w:t>Інклюзивне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сільському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загальноосвітньому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закладі</w:t>
      </w:r>
      <w:proofErr w:type="spellEnd"/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Черкаси</w:t>
      </w:r>
      <w:proofErr w:type="spellEnd"/>
      <w:r>
        <w:rPr>
          <w:sz w:val="24"/>
          <w:szCs w:val="24"/>
        </w:rPr>
        <w:t>, 2010.</w:t>
      </w:r>
    </w:p>
    <w:p w:rsidR="00611DDF" w:rsidRDefault="00611DDF" w:rsidP="00611DDF">
      <w:pPr>
        <w:widowControl/>
        <w:numPr>
          <w:ilvl w:val="0"/>
          <w:numId w:val="2"/>
        </w:numPr>
        <w:tabs>
          <w:tab w:val="left" w:pos="358"/>
        </w:tabs>
        <w:autoSpaceDE/>
        <w:adjustRightInd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Довженко </w:t>
      </w:r>
      <w:proofErr w:type="gramStart"/>
      <w:r>
        <w:rPr>
          <w:sz w:val="24"/>
          <w:szCs w:val="24"/>
        </w:rPr>
        <w:t>О.</w:t>
      </w:r>
      <w:proofErr w:type="gramEnd"/>
      <w:r>
        <w:rPr>
          <w:sz w:val="24"/>
          <w:szCs w:val="24"/>
        </w:rPr>
        <w:t xml:space="preserve"> Какова наша школа? (по результатам международного сравнения) // Народное образование. – 2002. – №7. – С. 17-22.</w:t>
      </w:r>
    </w:p>
    <w:p w:rsidR="00611DDF" w:rsidRDefault="00611DDF" w:rsidP="00611DDF">
      <w:pPr>
        <w:widowControl/>
        <w:numPr>
          <w:ilvl w:val="0"/>
          <w:numId w:val="3"/>
        </w:numPr>
        <w:tabs>
          <w:tab w:val="left" w:pos="358"/>
        </w:tabs>
        <w:autoSpaceDE/>
        <w:adjustRightInd/>
        <w:ind w:left="358" w:hanging="35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Гриценок</w:t>
      </w:r>
      <w:proofErr w:type="spellEnd"/>
      <w:r>
        <w:rPr>
          <w:sz w:val="24"/>
          <w:szCs w:val="24"/>
        </w:rPr>
        <w:t xml:space="preserve"> Л.І., </w:t>
      </w:r>
      <w:proofErr w:type="spellStart"/>
      <w:r>
        <w:rPr>
          <w:sz w:val="24"/>
          <w:szCs w:val="24"/>
        </w:rPr>
        <w:t>Обухівська</w:t>
      </w:r>
      <w:proofErr w:type="spellEnd"/>
      <w:r>
        <w:rPr>
          <w:sz w:val="24"/>
          <w:szCs w:val="24"/>
        </w:rPr>
        <w:t xml:space="preserve"> А.Г., </w:t>
      </w:r>
      <w:proofErr w:type="spellStart"/>
      <w:r>
        <w:rPr>
          <w:sz w:val="24"/>
          <w:szCs w:val="24"/>
        </w:rPr>
        <w:t>Панок</w:t>
      </w:r>
      <w:proofErr w:type="spellEnd"/>
      <w:r>
        <w:rPr>
          <w:sz w:val="24"/>
          <w:szCs w:val="24"/>
        </w:rPr>
        <w:t xml:space="preserve"> В.Г.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Психологічна</w:t>
      </w:r>
      <w:proofErr w:type="spellEnd"/>
      <w:r>
        <w:rPr>
          <w:sz w:val="24"/>
          <w:szCs w:val="24"/>
        </w:rPr>
        <w:t xml:space="preserve"> служба та психолого-медико-</w:t>
      </w:r>
      <w:proofErr w:type="spellStart"/>
      <w:r>
        <w:rPr>
          <w:sz w:val="24"/>
          <w:szCs w:val="24"/>
        </w:rPr>
        <w:t>педагогічні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консультації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показники</w:t>
      </w:r>
      <w:proofErr w:type="spellEnd"/>
      <w:proofErr w:type="gramEnd"/>
    </w:p>
    <w:p w:rsidR="00611DDF" w:rsidRDefault="00611DDF" w:rsidP="00611DDF">
      <w:pPr>
        <w:tabs>
          <w:tab w:val="left" w:pos="358"/>
        </w:tabs>
        <w:ind w:left="358" w:hanging="358"/>
        <w:rPr>
          <w:sz w:val="24"/>
          <w:szCs w:val="24"/>
        </w:rPr>
      </w:pP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за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ідсумками</w:t>
      </w:r>
      <w:proofErr w:type="spellEnd"/>
      <w:r>
        <w:rPr>
          <w:sz w:val="24"/>
          <w:szCs w:val="24"/>
        </w:rPr>
        <w:t xml:space="preserve"> 2004-2005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року) / – К.: „</w:t>
      </w:r>
      <w:proofErr w:type="spellStart"/>
      <w:r>
        <w:rPr>
          <w:sz w:val="24"/>
          <w:szCs w:val="24"/>
        </w:rPr>
        <w:t>Ніка</w:t>
      </w:r>
      <w:proofErr w:type="spellEnd"/>
      <w:r>
        <w:rPr>
          <w:sz w:val="24"/>
          <w:szCs w:val="24"/>
        </w:rPr>
        <w:t xml:space="preserve"> – Центр”, 2005.</w:t>
      </w:r>
    </w:p>
    <w:p w:rsidR="00611DDF" w:rsidRDefault="00611DDF" w:rsidP="00611DDF">
      <w:pPr>
        <w:tabs>
          <w:tab w:val="left" w:pos="358"/>
        </w:tabs>
        <w:ind w:left="358" w:hanging="35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Дигностика</w:t>
      </w:r>
      <w:proofErr w:type="spellEnd"/>
      <w:r>
        <w:rPr>
          <w:sz w:val="24"/>
          <w:szCs w:val="24"/>
        </w:rPr>
        <w:t xml:space="preserve"> школьной </w:t>
      </w:r>
      <w:proofErr w:type="spellStart"/>
      <w:r>
        <w:rPr>
          <w:sz w:val="24"/>
          <w:szCs w:val="24"/>
        </w:rPr>
        <w:t>дезадаптации</w:t>
      </w:r>
      <w:proofErr w:type="spellEnd"/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С.А. </w:t>
      </w:r>
      <w:proofErr w:type="spellStart"/>
      <w:r>
        <w:rPr>
          <w:sz w:val="24"/>
          <w:szCs w:val="24"/>
        </w:rPr>
        <w:t>Беличевой</w:t>
      </w:r>
      <w:proofErr w:type="spellEnd"/>
      <w:r>
        <w:rPr>
          <w:sz w:val="24"/>
          <w:szCs w:val="24"/>
        </w:rPr>
        <w:t xml:space="preserve">, И.А. </w:t>
      </w:r>
      <w:proofErr w:type="spellStart"/>
      <w:r>
        <w:rPr>
          <w:sz w:val="24"/>
          <w:szCs w:val="24"/>
        </w:rPr>
        <w:t>Коробейниковой</w:t>
      </w:r>
      <w:proofErr w:type="spellEnd"/>
      <w:r>
        <w:rPr>
          <w:sz w:val="24"/>
          <w:szCs w:val="24"/>
        </w:rPr>
        <w:t xml:space="preserve">, Т.О. </w:t>
      </w:r>
      <w:proofErr w:type="spellStart"/>
      <w:r>
        <w:rPr>
          <w:sz w:val="24"/>
          <w:szCs w:val="24"/>
        </w:rPr>
        <w:t>Кумариной</w:t>
      </w:r>
      <w:proofErr w:type="spellEnd"/>
      <w:r>
        <w:rPr>
          <w:sz w:val="24"/>
          <w:szCs w:val="24"/>
        </w:rPr>
        <w:t xml:space="preserve"> и др. – М., 1993.</w:t>
      </w:r>
    </w:p>
    <w:p w:rsidR="00611DDF" w:rsidRDefault="00611DDF" w:rsidP="00611DDF">
      <w:pPr>
        <w:widowControl/>
        <w:numPr>
          <w:ilvl w:val="0"/>
          <w:numId w:val="4"/>
        </w:numPr>
        <w:tabs>
          <w:tab w:val="left" w:pos="358"/>
        </w:tabs>
        <w:autoSpaceDE/>
        <w:adjustRightInd/>
        <w:ind w:left="358" w:hanging="3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Василюк</w:t>
      </w:r>
      <w:proofErr w:type="spellEnd"/>
      <w:r>
        <w:rPr>
          <w:sz w:val="24"/>
          <w:szCs w:val="24"/>
        </w:rPr>
        <w:t xml:space="preserve"> А., </w:t>
      </w:r>
      <w:proofErr w:type="spellStart"/>
      <w:r>
        <w:rPr>
          <w:sz w:val="24"/>
          <w:szCs w:val="24"/>
        </w:rPr>
        <w:t>Пахоцінський</w:t>
      </w:r>
      <w:proofErr w:type="spellEnd"/>
      <w:r>
        <w:rPr>
          <w:sz w:val="24"/>
          <w:szCs w:val="24"/>
        </w:rPr>
        <w:t xml:space="preserve"> Р., </w:t>
      </w:r>
      <w:proofErr w:type="spellStart"/>
      <w:r>
        <w:rPr>
          <w:sz w:val="24"/>
          <w:szCs w:val="24"/>
        </w:rPr>
        <w:t>Яковець</w:t>
      </w:r>
      <w:proofErr w:type="spellEnd"/>
      <w:r>
        <w:rPr>
          <w:sz w:val="24"/>
          <w:szCs w:val="24"/>
        </w:rPr>
        <w:t xml:space="preserve"> Н. </w:t>
      </w:r>
      <w:proofErr w:type="spellStart"/>
      <w:r>
        <w:rPr>
          <w:sz w:val="24"/>
          <w:szCs w:val="24"/>
        </w:rPr>
        <w:t>Сучасні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Ніжин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Редакційно-видавничий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НДПУ, 2002. – 139 с.</w:t>
      </w:r>
    </w:p>
    <w:p w:rsidR="00611DDF" w:rsidRDefault="00611DDF" w:rsidP="00611DDF">
      <w:pPr>
        <w:widowControl/>
        <w:numPr>
          <w:ilvl w:val="0"/>
          <w:numId w:val="4"/>
        </w:numPr>
        <w:tabs>
          <w:tab w:val="left" w:pos="358"/>
        </w:tabs>
        <w:autoSpaceDE/>
        <w:adjustRightInd/>
        <w:ind w:left="358" w:hanging="3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опіки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розвиток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ідтримка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 xml:space="preserve"> в 2-х кн. – К.: </w:t>
      </w:r>
      <w:proofErr w:type="spellStart"/>
      <w:r>
        <w:rPr>
          <w:sz w:val="24"/>
          <w:szCs w:val="24"/>
        </w:rPr>
        <w:t>Міленіум</w:t>
      </w:r>
      <w:proofErr w:type="spellEnd"/>
      <w:r>
        <w:rPr>
          <w:sz w:val="24"/>
          <w:szCs w:val="24"/>
        </w:rPr>
        <w:t>, 2005. – 286 с.</w:t>
      </w:r>
    </w:p>
    <w:p w:rsidR="00611DDF" w:rsidRDefault="00611DDF" w:rsidP="00611DDF">
      <w:pPr>
        <w:widowControl/>
        <w:numPr>
          <w:ilvl w:val="0"/>
          <w:numId w:val="4"/>
        </w:numPr>
        <w:tabs>
          <w:tab w:val="left" w:pos="358"/>
        </w:tabs>
        <w:autoSpaceDE/>
        <w:adjustRightInd/>
        <w:ind w:left="358" w:hanging="358"/>
        <w:jc w:val="both"/>
        <w:rPr>
          <w:sz w:val="28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А.А., </w:t>
      </w:r>
      <w:proofErr w:type="spellStart"/>
      <w:r>
        <w:rPr>
          <w:sz w:val="24"/>
          <w:szCs w:val="24"/>
        </w:rPr>
        <w:t>Будяк</w:t>
      </w:r>
      <w:proofErr w:type="spellEnd"/>
      <w:r>
        <w:rPr>
          <w:sz w:val="24"/>
          <w:szCs w:val="24"/>
        </w:rPr>
        <w:t xml:space="preserve"> Л.В.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Актуальні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виховання</w:t>
      </w:r>
      <w:proofErr w:type="spellEnd"/>
      <w:r>
        <w:rPr>
          <w:sz w:val="24"/>
          <w:szCs w:val="24"/>
        </w:rPr>
        <w:t xml:space="preserve"> людей в </w:t>
      </w:r>
      <w:proofErr w:type="spellStart"/>
      <w:r>
        <w:rPr>
          <w:sz w:val="24"/>
          <w:szCs w:val="24"/>
        </w:rPr>
        <w:lastRenderedPageBreak/>
        <w:t>інтегрованому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середовищі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доповідей</w:t>
      </w:r>
      <w:proofErr w:type="spellEnd"/>
      <w:r>
        <w:rPr>
          <w:sz w:val="24"/>
          <w:szCs w:val="24"/>
        </w:rPr>
        <w:t xml:space="preserve">: Х </w:t>
      </w:r>
      <w:proofErr w:type="spellStart"/>
      <w:r>
        <w:rPr>
          <w:sz w:val="24"/>
          <w:szCs w:val="24"/>
        </w:rPr>
        <w:t>Міжнародна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</w:t>
      </w:r>
      <w:proofErr w:type="spellEnd"/>
      <w:r>
        <w:rPr>
          <w:sz w:val="24"/>
          <w:szCs w:val="24"/>
        </w:rPr>
        <w:t xml:space="preserve">-практична </w:t>
      </w:r>
      <w:proofErr w:type="spellStart"/>
      <w:r>
        <w:rPr>
          <w:sz w:val="24"/>
          <w:szCs w:val="24"/>
        </w:rPr>
        <w:t>конференція</w:t>
      </w:r>
      <w:proofErr w:type="spellEnd"/>
      <w:r>
        <w:rPr>
          <w:sz w:val="28"/>
        </w:rPr>
        <w:t>.</w:t>
      </w:r>
      <w:r>
        <w:rPr>
          <w:sz w:val="28"/>
          <w:lang w:val="uk-UA"/>
        </w:rPr>
        <w:t xml:space="preserve"> – </w:t>
      </w:r>
      <w:r>
        <w:rPr>
          <w:sz w:val="24"/>
          <w:szCs w:val="24"/>
          <w:lang w:val="uk-UA"/>
        </w:rPr>
        <w:t>К., 2010.</w:t>
      </w:r>
    </w:p>
    <w:p w:rsidR="00611DDF" w:rsidRDefault="00611DDF" w:rsidP="00611DDF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832727" w:rsidRDefault="00832727" w:rsidP="00611DDF">
      <w:pPr>
        <w:shd w:val="clear" w:color="auto" w:fill="FFFFFF"/>
        <w:ind w:firstLine="567"/>
        <w:jc w:val="center"/>
        <w:rPr>
          <w:b/>
          <w:sz w:val="22"/>
          <w:szCs w:val="22"/>
          <w:lang w:val="uk-UA"/>
        </w:rPr>
      </w:pPr>
    </w:p>
    <w:p w:rsidR="00832727" w:rsidRDefault="00832727" w:rsidP="00611DDF">
      <w:pPr>
        <w:shd w:val="clear" w:color="auto" w:fill="FFFFFF"/>
        <w:ind w:firstLine="567"/>
        <w:jc w:val="center"/>
        <w:rPr>
          <w:b/>
          <w:sz w:val="22"/>
          <w:szCs w:val="22"/>
          <w:lang w:val="uk-UA"/>
        </w:rPr>
      </w:pPr>
    </w:p>
    <w:p w:rsidR="00611DDF" w:rsidRDefault="00611DDF" w:rsidP="00611DDF">
      <w:pPr>
        <w:shd w:val="clear" w:color="auto" w:fill="FFFFFF"/>
        <w:ind w:firstLine="567"/>
        <w:jc w:val="center"/>
        <w:rPr>
          <w:b/>
          <w:bCs/>
          <w:color w:val="000000"/>
          <w:sz w:val="22"/>
          <w:szCs w:val="22"/>
          <w:lang w:val="uk-UA"/>
        </w:rPr>
      </w:pPr>
      <w:bookmarkStart w:id="0" w:name="_GoBack"/>
      <w:bookmarkEnd w:id="0"/>
      <w:r>
        <w:rPr>
          <w:b/>
          <w:sz w:val="22"/>
          <w:szCs w:val="22"/>
          <w:lang w:val="uk-UA"/>
        </w:rPr>
        <w:t xml:space="preserve">Змістовий модуль 2. </w:t>
      </w:r>
      <w:r>
        <w:rPr>
          <w:b/>
          <w:bCs/>
          <w:color w:val="000000"/>
          <w:sz w:val="22"/>
          <w:szCs w:val="22"/>
          <w:lang w:val="uk-UA"/>
        </w:rPr>
        <w:t>Реалізація інклюзивного навчання в умовах загальноосвітніх навчальних закладів</w:t>
      </w:r>
    </w:p>
    <w:p w:rsidR="00611DDF" w:rsidRDefault="00611DDF" w:rsidP="00611DDF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611DDF" w:rsidRDefault="00611DDF" w:rsidP="00611DDF">
      <w:pPr>
        <w:shd w:val="clear" w:color="auto" w:fill="FFFFFF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bCs/>
          <w:color w:val="000000"/>
          <w:sz w:val="24"/>
          <w:szCs w:val="24"/>
          <w:lang w:val="uk-UA"/>
        </w:rPr>
        <w:t>Диференційоване викладання як засіб задоволення навчальних потреб усіх дітей</w:t>
      </w:r>
    </w:p>
    <w:p w:rsidR="00611DDF" w:rsidRDefault="00611DDF" w:rsidP="00611DDF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План</w:t>
      </w:r>
    </w:p>
    <w:p w:rsidR="00611DDF" w:rsidRDefault="00611DDF" w:rsidP="00611DDF">
      <w:pPr>
        <w:shd w:val="clear" w:color="auto" w:fill="FFFFFF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Теоретична частина:</w:t>
      </w:r>
    </w:p>
    <w:p w:rsidR="00611DDF" w:rsidRDefault="00611DDF" w:rsidP="00611DD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Диференційоване викладання: обґрунтування підходу. </w:t>
      </w:r>
    </w:p>
    <w:p w:rsidR="00611DDF" w:rsidRDefault="00611DDF" w:rsidP="00611DD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Диференціація змісту; процесу, кінцевих результатів.. </w:t>
      </w:r>
    </w:p>
    <w:p w:rsidR="00611DDF" w:rsidRDefault="00611DDF" w:rsidP="00611DD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Взаємозв’язок диференційованого викладання та оцінювання. </w:t>
      </w:r>
    </w:p>
    <w:p w:rsidR="00611DDF" w:rsidRDefault="00611DDF" w:rsidP="00611DD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Роль вчителя у диференційованому викладанні </w:t>
      </w:r>
    </w:p>
    <w:p w:rsidR="00611DDF" w:rsidRDefault="00611DDF" w:rsidP="00611DDF">
      <w:pPr>
        <w:shd w:val="clear" w:color="auto" w:fill="FFFFFF"/>
        <w:tabs>
          <w:tab w:val="left" w:pos="2415"/>
        </w:tabs>
        <w:jc w:val="both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Завдання:</w:t>
      </w:r>
      <w:r>
        <w:rPr>
          <w:i/>
          <w:color w:val="000000"/>
          <w:sz w:val="24"/>
          <w:szCs w:val="24"/>
          <w:lang w:val="uk-UA"/>
        </w:rPr>
        <w:tab/>
      </w:r>
    </w:p>
    <w:p w:rsidR="00611DDF" w:rsidRDefault="00611DDF" w:rsidP="00611DDF">
      <w:pPr>
        <w:widowControl/>
        <w:numPr>
          <w:ilvl w:val="0"/>
          <w:numId w:val="6"/>
        </w:numPr>
        <w:tabs>
          <w:tab w:val="left" w:pos="993"/>
          <w:tab w:val="left" w:pos="8647"/>
        </w:tabs>
        <w:autoSpaceDE/>
        <w:adjustRightInd/>
        <w:ind w:left="0" w:right="-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Розкрити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поняття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proofErr w:type="spellStart"/>
      <w:r>
        <w:rPr>
          <w:sz w:val="24"/>
          <w:szCs w:val="24"/>
        </w:rPr>
        <w:t>диференційоване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викладання</w:t>
      </w:r>
      <w:proofErr w:type="spellEnd"/>
      <w:r>
        <w:rPr>
          <w:sz w:val="24"/>
          <w:szCs w:val="24"/>
          <w:lang w:val="uk-UA"/>
        </w:rPr>
        <w:t>»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Обґрунтувати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важливість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диференційованого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класі</w:t>
      </w:r>
      <w:proofErr w:type="spellEnd"/>
      <w:r>
        <w:rPr>
          <w:sz w:val="24"/>
          <w:szCs w:val="24"/>
        </w:rPr>
        <w:t xml:space="preserve">, де </w:t>
      </w:r>
      <w:proofErr w:type="spellStart"/>
      <w:r>
        <w:rPr>
          <w:sz w:val="24"/>
          <w:szCs w:val="24"/>
        </w:rPr>
        <w:t>навчаються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ізними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рівнями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здібностей</w:t>
      </w:r>
      <w:proofErr w:type="spellEnd"/>
      <w:r>
        <w:rPr>
          <w:sz w:val="24"/>
          <w:szCs w:val="24"/>
        </w:rPr>
        <w:t>.</w:t>
      </w:r>
    </w:p>
    <w:p w:rsidR="00611DDF" w:rsidRDefault="00611DDF" w:rsidP="00611DDF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right="-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Охарактеризувати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ідходу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змісту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кінцевого</w:t>
      </w:r>
      <w:proofErr w:type="spellEnd"/>
      <w:r>
        <w:rPr>
          <w:sz w:val="24"/>
          <w:szCs w:val="24"/>
        </w:rPr>
        <w:t xml:space="preserve"> результату (продукту)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диференційованому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викладанні</w:t>
      </w:r>
      <w:proofErr w:type="spellEnd"/>
    </w:p>
    <w:p w:rsidR="00611DDF" w:rsidRDefault="00611DDF" w:rsidP="00611DDF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Пояснити, я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взаємозв’язані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диференційоване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викладання</w:t>
      </w:r>
      <w:proofErr w:type="spellEnd"/>
      <w:r>
        <w:rPr>
          <w:sz w:val="24"/>
          <w:szCs w:val="24"/>
        </w:rPr>
        <w:t>?</w:t>
      </w:r>
    </w:p>
    <w:p w:rsidR="00611DDF" w:rsidRDefault="00611DDF" w:rsidP="00611DD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Розкрити, щ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таке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адаптація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модифікація</w:t>
      </w:r>
      <w:proofErr w:type="spellEnd"/>
      <w:r>
        <w:rPr>
          <w:sz w:val="24"/>
          <w:szCs w:val="24"/>
        </w:rPr>
        <w:t xml:space="preserve">? Навести </w:t>
      </w:r>
      <w:proofErr w:type="spellStart"/>
      <w:r>
        <w:rPr>
          <w:sz w:val="24"/>
          <w:szCs w:val="24"/>
        </w:rPr>
        <w:t>приклади</w:t>
      </w:r>
      <w:proofErr w:type="spellEnd"/>
      <w:r>
        <w:rPr>
          <w:sz w:val="28"/>
        </w:rPr>
        <w:t>.</w:t>
      </w:r>
    </w:p>
    <w:p w:rsidR="00611DDF" w:rsidRDefault="00611DDF" w:rsidP="00611DDF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firstLine="567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Пояснити </w:t>
      </w:r>
      <w:proofErr w:type="spellStart"/>
      <w:r>
        <w:rPr>
          <w:sz w:val="24"/>
          <w:szCs w:val="24"/>
        </w:rPr>
        <w:t>переваги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диференційованого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викладання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учнів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порушеннями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психофізичного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школярів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типовим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розвитком</w:t>
      </w:r>
      <w:proofErr w:type="spellEnd"/>
      <w:r>
        <w:rPr>
          <w:sz w:val="24"/>
          <w:szCs w:val="24"/>
          <w:lang w:val="uk-UA"/>
        </w:rPr>
        <w:t>.</w:t>
      </w:r>
    </w:p>
    <w:p w:rsidR="00611DDF" w:rsidRDefault="00611DDF" w:rsidP="00611DDF">
      <w:pPr>
        <w:shd w:val="clear" w:color="auto" w:fill="FFFFFF"/>
        <w:ind w:firstLine="567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Література</w:t>
      </w:r>
    </w:p>
    <w:p w:rsidR="00611DDF" w:rsidRDefault="00611DDF" w:rsidP="00611DDF">
      <w:pPr>
        <w:widowControl/>
        <w:numPr>
          <w:ilvl w:val="0"/>
          <w:numId w:val="7"/>
        </w:numPr>
        <w:tabs>
          <w:tab w:val="left" w:pos="360"/>
          <w:tab w:val="num" w:pos="851"/>
        </w:tabs>
        <w:autoSpaceDE/>
        <w:adjustRightInd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Деніелс</w:t>
      </w:r>
      <w:proofErr w:type="spellEnd"/>
      <w:r>
        <w:rPr>
          <w:sz w:val="24"/>
          <w:szCs w:val="24"/>
        </w:rPr>
        <w:t xml:space="preserve">, Е.Р., Стаффорд, К.. </w:t>
      </w:r>
      <w:proofErr w:type="spellStart"/>
      <w:r>
        <w:rPr>
          <w:sz w:val="24"/>
          <w:szCs w:val="24"/>
        </w:rPr>
        <w:t>Залучення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до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загальноосвітніх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класів</w:t>
      </w:r>
      <w:proofErr w:type="spellEnd"/>
      <w:r>
        <w:rPr>
          <w:sz w:val="24"/>
          <w:szCs w:val="24"/>
        </w:rPr>
        <w:t xml:space="preserve"> (переклад з </w:t>
      </w:r>
      <w:proofErr w:type="spellStart"/>
      <w:proofErr w:type="gramStart"/>
      <w:r>
        <w:rPr>
          <w:sz w:val="24"/>
          <w:szCs w:val="24"/>
        </w:rPr>
        <w:t>англ</w:t>
      </w:r>
      <w:proofErr w:type="gramEnd"/>
      <w:r>
        <w:rPr>
          <w:sz w:val="24"/>
          <w:szCs w:val="24"/>
        </w:rPr>
        <w:t>ійської</w:t>
      </w:r>
      <w:proofErr w:type="spellEnd"/>
      <w:r>
        <w:rPr>
          <w:sz w:val="24"/>
          <w:szCs w:val="24"/>
        </w:rPr>
        <w:t xml:space="preserve">)  – </w:t>
      </w:r>
      <w:r>
        <w:rPr>
          <w:sz w:val="24"/>
          <w:szCs w:val="24"/>
          <w:lang w:val="uk-UA"/>
        </w:rPr>
        <w:t xml:space="preserve">К., </w:t>
      </w:r>
      <w:r>
        <w:rPr>
          <w:sz w:val="24"/>
          <w:szCs w:val="24"/>
        </w:rPr>
        <w:t>256 с.</w:t>
      </w:r>
    </w:p>
    <w:p w:rsidR="00611DDF" w:rsidRDefault="00611DDF" w:rsidP="00611DDF">
      <w:pPr>
        <w:widowControl/>
        <w:numPr>
          <w:ilvl w:val="0"/>
          <w:numId w:val="7"/>
        </w:numPr>
        <w:tabs>
          <w:tab w:val="left" w:pos="359"/>
          <w:tab w:val="num" w:pos="851"/>
        </w:tabs>
        <w:autoSpaceDE/>
        <w:adjustRightInd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батькам. Книга 3, - (2006).</w:t>
      </w:r>
    </w:p>
    <w:p w:rsidR="00611DDF" w:rsidRDefault="00611DDF" w:rsidP="00611DDF">
      <w:pPr>
        <w:widowControl/>
        <w:numPr>
          <w:ilvl w:val="0"/>
          <w:numId w:val="7"/>
        </w:numPr>
        <w:tabs>
          <w:tab w:val="left" w:pos="360"/>
          <w:tab w:val="num" w:pos="851"/>
        </w:tabs>
        <w:autoSpaceDE/>
        <w:adjustRightInd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потребами: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батькам: Книга 1 – (2004).</w:t>
      </w:r>
    </w:p>
    <w:p w:rsidR="00611DDF" w:rsidRDefault="00611DDF" w:rsidP="00611DDF">
      <w:pPr>
        <w:widowControl/>
        <w:numPr>
          <w:ilvl w:val="0"/>
          <w:numId w:val="7"/>
        </w:numPr>
        <w:shd w:val="clear" w:color="auto" w:fill="FFFFFF"/>
        <w:tabs>
          <w:tab w:val="left" w:pos="359"/>
          <w:tab w:val="num" w:pos="851"/>
        </w:tabs>
        <w:autoSpaceDE/>
        <w:adjustRightInd/>
        <w:ind w:left="851" w:hanging="284"/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sz w:val="24"/>
          <w:szCs w:val="24"/>
        </w:rPr>
        <w:t>Засенко</w:t>
      </w:r>
      <w:proofErr w:type="spellEnd"/>
      <w:r>
        <w:rPr>
          <w:sz w:val="24"/>
          <w:szCs w:val="24"/>
        </w:rPr>
        <w:t xml:space="preserve"> В., </w:t>
      </w:r>
      <w:proofErr w:type="spellStart"/>
      <w:r>
        <w:rPr>
          <w:sz w:val="24"/>
          <w:szCs w:val="24"/>
        </w:rPr>
        <w:t>Софій</w:t>
      </w:r>
      <w:proofErr w:type="spellEnd"/>
      <w:r>
        <w:rPr>
          <w:sz w:val="24"/>
          <w:szCs w:val="24"/>
        </w:rPr>
        <w:t xml:space="preserve"> Н. 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освіта</w:t>
      </w:r>
      <w:proofErr w:type="spellEnd"/>
      <w:r>
        <w:rPr>
          <w:sz w:val="24"/>
          <w:szCs w:val="24"/>
        </w:rPr>
        <w:t xml:space="preserve">: стан і </w:t>
      </w: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Науково-методичний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збірник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Всеукраїнської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науково-практичної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конференції</w:t>
      </w:r>
      <w:proofErr w:type="spellEnd"/>
      <w:r>
        <w:rPr>
          <w:sz w:val="24"/>
          <w:szCs w:val="24"/>
        </w:rPr>
        <w:t xml:space="preserve"> в рамках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проекту «</w:t>
      </w:r>
      <w:proofErr w:type="spellStart"/>
      <w:r>
        <w:rPr>
          <w:sz w:val="24"/>
          <w:szCs w:val="24"/>
        </w:rPr>
        <w:t>Створення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центрів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батьків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потребами» за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ідтримки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ІВРР</w:t>
      </w:r>
      <w:r>
        <w:rPr>
          <w:sz w:val="24"/>
          <w:szCs w:val="24"/>
          <w:lang w:val="uk-UA"/>
        </w:rPr>
        <w:t>. – К.:</w:t>
      </w:r>
      <w:r>
        <w:rPr>
          <w:sz w:val="24"/>
          <w:szCs w:val="24"/>
        </w:rPr>
        <w:t xml:space="preserve">– TACIS </w:t>
      </w:r>
      <w:proofErr w:type="spellStart"/>
      <w:r>
        <w:rPr>
          <w:sz w:val="24"/>
          <w:szCs w:val="24"/>
        </w:rPr>
        <w:t>Європейської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2007.</w:t>
      </w:r>
    </w:p>
    <w:p w:rsidR="00611DDF" w:rsidRDefault="00611DDF" w:rsidP="00611DDF">
      <w:pPr>
        <w:numPr>
          <w:ilvl w:val="0"/>
          <w:numId w:val="7"/>
        </w:numPr>
        <w:shd w:val="clear" w:color="auto" w:fill="FFFFFF"/>
        <w:tabs>
          <w:tab w:val="num" w:pos="851"/>
          <w:tab w:val="left" w:pos="900"/>
        </w:tabs>
        <w:ind w:left="85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, Н. </w:t>
      </w:r>
      <w:proofErr w:type="spellStart"/>
      <w:r>
        <w:rPr>
          <w:sz w:val="24"/>
          <w:szCs w:val="24"/>
        </w:rPr>
        <w:t>Софій</w:t>
      </w:r>
      <w:proofErr w:type="spellEnd"/>
      <w:r>
        <w:rPr>
          <w:sz w:val="24"/>
          <w:szCs w:val="24"/>
        </w:rPr>
        <w:t xml:space="preserve">, Ю. </w:t>
      </w:r>
      <w:proofErr w:type="spellStart"/>
      <w:r>
        <w:rPr>
          <w:sz w:val="24"/>
          <w:szCs w:val="24"/>
        </w:rPr>
        <w:t>Найда</w:t>
      </w:r>
      <w:proofErr w:type="spellEnd"/>
      <w:r>
        <w:rPr>
          <w:sz w:val="24"/>
          <w:szCs w:val="24"/>
        </w:rPr>
        <w:t xml:space="preserve">, О. </w:t>
      </w:r>
      <w:proofErr w:type="spellStart"/>
      <w:r>
        <w:rPr>
          <w:sz w:val="24"/>
          <w:szCs w:val="24"/>
        </w:rPr>
        <w:t>Таранченко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Єфімова</w:t>
      </w:r>
      <w:proofErr w:type="spellEnd"/>
      <w:r>
        <w:rPr>
          <w:sz w:val="24"/>
          <w:szCs w:val="24"/>
        </w:rPr>
        <w:t xml:space="preserve">, Н. </w:t>
      </w:r>
      <w:proofErr w:type="spellStart"/>
      <w:r>
        <w:rPr>
          <w:sz w:val="24"/>
          <w:szCs w:val="24"/>
        </w:rPr>
        <w:t>Слободянюк</w:t>
      </w:r>
      <w:proofErr w:type="spellEnd"/>
      <w:r>
        <w:rPr>
          <w:sz w:val="24"/>
          <w:szCs w:val="24"/>
        </w:rPr>
        <w:t xml:space="preserve">, І. Луценко, Л. </w:t>
      </w:r>
      <w:proofErr w:type="spellStart"/>
      <w:r>
        <w:rPr>
          <w:sz w:val="24"/>
          <w:szCs w:val="24"/>
        </w:rPr>
        <w:t>Будяк</w:t>
      </w:r>
      <w:proofErr w:type="spellEnd"/>
      <w:r>
        <w:rPr>
          <w:sz w:val="24"/>
          <w:szCs w:val="24"/>
        </w:rPr>
        <w:t xml:space="preserve">; За </w:t>
      </w:r>
      <w:proofErr w:type="spellStart"/>
      <w:r>
        <w:rPr>
          <w:sz w:val="24"/>
          <w:szCs w:val="24"/>
        </w:rPr>
        <w:t>заг</w:t>
      </w:r>
      <w:proofErr w:type="spellEnd"/>
      <w:r>
        <w:rPr>
          <w:sz w:val="24"/>
          <w:szCs w:val="24"/>
        </w:rPr>
        <w:t xml:space="preserve">. ред. Л. Даниленко, </w:t>
      </w:r>
      <w:proofErr w:type="spellStart"/>
      <w:r>
        <w:rPr>
          <w:sz w:val="24"/>
          <w:szCs w:val="24"/>
        </w:rPr>
        <w:t>Інклюзивна</w:t>
      </w:r>
      <w:proofErr w:type="spellEnd"/>
      <w:r>
        <w:rPr>
          <w:sz w:val="24"/>
          <w:szCs w:val="24"/>
        </w:rPr>
        <w:t xml:space="preserve"> школа: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Навчально-методичний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ібник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</w:rPr>
        <w:t>К.,2009</w:t>
      </w:r>
      <w:r>
        <w:rPr>
          <w:sz w:val="24"/>
          <w:szCs w:val="24"/>
          <w:lang w:val="uk-UA"/>
        </w:rPr>
        <w:t>.</w:t>
      </w:r>
    </w:p>
    <w:p w:rsidR="00611DDF" w:rsidRDefault="00611DDF" w:rsidP="00611DDF">
      <w:pPr>
        <w:shd w:val="clear" w:color="auto" w:fill="FFFFFF"/>
        <w:tabs>
          <w:tab w:val="num" w:pos="851"/>
        </w:tabs>
        <w:ind w:left="851" w:hanging="284"/>
        <w:jc w:val="both"/>
        <w:rPr>
          <w:b/>
          <w:sz w:val="24"/>
          <w:szCs w:val="24"/>
          <w:lang w:val="uk-UA"/>
        </w:rPr>
      </w:pPr>
    </w:p>
    <w:p w:rsidR="00611DDF" w:rsidRDefault="00611DDF" w:rsidP="00611DDF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2270B9" w:rsidRPr="00611DDF" w:rsidRDefault="002270B9">
      <w:pPr>
        <w:rPr>
          <w:lang w:val="uk-UA"/>
        </w:rPr>
      </w:pPr>
    </w:p>
    <w:sectPr w:rsidR="002270B9" w:rsidRPr="0061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5E884A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6"/>
    <w:multiLevelType w:val="hybridMultilevel"/>
    <w:tmpl w:val="2D51779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7"/>
    <w:multiLevelType w:val="hybridMultilevel"/>
    <w:tmpl w:val="580BD78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4E97EBD"/>
    <w:multiLevelType w:val="hybridMultilevel"/>
    <w:tmpl w:val="151AFB14"/>
    <w:lvl w:ilvl="0" w:tplc="EFD419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0C524BFF"/>
    <w:multiLevelType w:val="hybridMultilevel"/>
    <w:tmpl w:val="85487AD4"/>
    <w:lvl w:ilvl="0" w:tplc="D2546280">
      <w:start w:val="1"/>
      <w:numFmt w:val="decimal"/>
      <w:lvlText w:val="%1."/>
      <w:lvlJc w:val="left"/>
      <w:pPr>
        <w:ind w:left="927" w:hanging="360"/>
      </w:pPr>
      <w:rPr>
        <w:color w:val="283138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D40D31"/>
    <w:multiLevelType w:val="hybridMultilevel"/>
    <w:tmpl w:val="982EAF4E"/>
    <w:lvl w:ilvl="0" w:tplc="FFFFFFFF">
      <w:start w:val="1"/>
      <w:numFmt w:val="decimal"/>
      <w:lvlText w:val="%1."/>
      <w:lvlJc w:val="left"/>
      <w:pPr>
        <w:ind w:left="1067" w:firstLine="0"/>
      </w:pPr>
    </w:lvl>
    <w:lvl w:ilvl="1" w:tplc="04190019">
      <w:start w:val="1"/>
      <w:numFmt w:val="lowerLetter"/>
      <w:lvlText w:val="%2."/>
      <w:lvlJc w:val="left"/>
      <w:pPr>
        <w:ind w:left="2507" w:hanging="360"/>
      </w:pPr>
    </w:lvl>
    <w:lvl w:ilvl="2" w:tplc="0419001B">
      <w:start w:val="1"/>
      <w:numFmt w:val="lowerRoman"/>
      <w:lvlText w:val="%3."/>
      <w:lvlJc w:val="right"/>
      <w:pPr>
        <w:ind w:left="3227" w:hanging="180"/>
      </w:pPr>
    </w:lvl>
    <w:lvl w:ilvl="3" w:tplc="0419000F">
      <w:start w:val="1"/>
      <w:numFmt w:val="decimal"/>
      <w:lvlText w:val="%4."/>
      <w:lvlJc w:val="left"/>
      <w:pPr>
        <w:ind w:left="3947" w:hanging="360"/>
      </w:pPr>
    </w:lvl>
    <w:lvl w:ilvl="4" w:tplc="04190019">
      <w:start w:val="1"/>
      <w:numFmt w:val="lowerLetter"/>
      <w:lvlText w:val="%5."/>
      <w:lvlJc w:val="left"/>
      <w:pPr>
        <w:ind w:left="4667" w:hanging="360"/>
      </w:pPr>
    </w:lvl>
    <w:lvl w:ilvl="5" w:tplc="0419001B">
      <w:start w:val="1"/>
      <w:numFmt w:val="lowerRoman"/>
      <w:lvlText w:val="%6."/>
      <w:lvlJc w:val="right"/>
      <w:pPr>
        <w:ind w:left="5387" w:hanging="180"/>
      </w:pPr>
    </w:lvl>
    <w:lvl w:ilvl="6" w:tplc="0419000F">
      <w:start w:val="1"/>
      <w:numFmt w:val="decimal"/>
      <w:lvlText w:val="%7."/>
      <w:lvlJc w:val="left"/>
      <w:pPr>
        <w:ind w:left="6107" w:hanging="360"/>
      </w:pPr>
    </w:lvl>
    <w:lvl w:ilvl="7" w:tplc="04190019">
      <w:start w:val="1"/>
      <w:numFmt w:val="lowerLetter"/>
      <w:lvlText w:val="%8."/>
      <w:lvlJc w:val="left"/>
      <w:pPr>
        <w:ind w:left="6827" w:hanging="360"/>
      </w:pPr>
    </w:lvl>
    <w:lvl w:ilvl="8" w:tplc="0419001B">
      <w:start w:val="1"/>
      <w:numFmt w:val="lowerRoman"/>
      <w:lvlText w:val="%9."/>
      <w:lvlJc w:val="right"/>
      <w:pPr>
        <w:ind w:left="7547" w:hanging="180"/>
      </w:pPr>
    </w:lvl>
  </w:abstractNum>
  <w:abstractNum w:abstractNumId="6">
    <w:nsid w:val="31345566"/>
    <w:multiLevelType w:val="hybridMultilevel"/>
    <w:tmpl w:val="DF5C5B82"/>
    <w:lvl w:ilvl="0" w:tplc="DC4007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3"/>
    <w:rsid w:val="002270B9"/>
    <w:rsid w:val="002871D3"/>
    <w:rsid w:val="00611DDF"/>
    <w:rsid w:val="008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2016-09-08T16:58:00Z</dcterms:created>
  <dcterms:modified xsi:type="dcterms:W3CDTF">2016-09-08T16:59:00Z</dcterms:modified>
</cp:coreProperties>
</file>